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087D" w14:textId="4501B560" w:rsidR="00525CEF" w:rsidRDefault="00525CEF" w:rsidP="00525CEF">
      <w:pPr>
        <w:jc w:val="center"/>
      </w:pPr>
      <w:r>
        <w:rPr>
          <w:noProof/>
        </w:rPr>
        <w:drawing>
          <wp:inline distT="0" distB="0" distL="0" distR="0" wp14:anchorId="6D980F18" wp14:editId="36FE3100">
            <wp:extent cx="3200407" cy="1828804"/>
            <wp:effectExtent l="0" t="0" r="0" b="0"/>
            <wp:docPr id="1172187281" name="Picture 2" descr="A logo with text and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87281" name="Picture 2" descr="A logo with text and stars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6511" w14:textId="77777777" w:rsidR="00525CEF" w:rsidRDefault="00525CEF"/>
    <w:p w14:paraId="79B5E612" w14:textId="13B8EC4F" w:rsidR="001D3224" w:rsidRPr="007400D7" w:rsidRDefault="00394F09" w:rsidP="00525CEF">
      <w:pPr>
        <w:jc w:val="center"/>
        <w:rPr>
          <w:sz w:val="40"/>
          <w:szCs w:val="40"/>
        </w:rPr>
      </w:pPr>
      <w:r w:rsidRPr="007400D7">
        <w:rPr>
          <w:sz w:val="40"/>
          <w:szCs w:val="40"/>
        </w:rPr>
        <w:t>Frequently Asked Questions</w:t>
      </w:r>
    </w:p>
    <w:p w14:paraId="1388332B" w14:textId="77777777" w:rsidR="00525CEF" w:rsidRDefault="00525CEF" w:rsidP="00525CEF">
      <w:pPr>
        <w:jc w:val="center"/>
      </w:pPr>
    </w:p>
    <w:p w14:paraId="5A718BB4" w14:textId="42BE202F" w:rsidR="00525CEF" w:rsidRDefault="00525CEF" w:rsidP="00525CEF">
      <w:pPr>
        <w:pStyle w:val="ListParagraph"/>
        <w:numPr>
          <w:ilvl w:val="0"/>
          <w:numId w:val="1"/>
        </w:numPr>
      </w:pPr>
      <w:r>
        <w:t>I didn’t know I could hire someone to help me organize my home.</w:t>
      </w:r>
      <w:r w:rsidR="007400D7">
        <w:t xml:space="preserve"> </w:t>
      </w:r>
      <w:r>
        <w:t>What would a typical tidying session look like?</w:t>
      </w:r>
    </w:p>
    <w:p w14:paraId="5AE2C7FE" w14:textId="1757FC3C" w:rsidR="007400D7" w:rsidRDefault="007400D7" w:rsidP="007400D7">
      <w:pPr>
        <w:ind w:left="720"/>
      </w:pPr>
      <w:r>
        <w:t>A typical tidying session lasts about 3 hours (unless different arrangements have been made). As the consultant, I would arrive at your home</w:t>
      </w:r>
      <w:r w:rsidR="00D720F5">
        <w:t>,</w:t>
      </w:r>
      <w:r>
        <w:t xml:space="preserve"> take a brief tour</w:t>
      </w:r>
      <w:r w:rsidR="00D720F5">
        <w:t xml:space="preserve"> (during the initial session)</w:t>
      </w:r>
      <w:r>
        <w:t>, discuss the plan for the day, and then get to work</w:t>
      </w:r>
      <w:r w:rsidR="00D720F5">
        <w:t xml:space="preserve"> tidying</w:t>
      </w:r>
      <w:r>
        <w:t xml:space="preserve"> for the duration of the session. My job is to teach the client how to tidy using the </w:t>
      </w:r>
      <w:proofErr w:type="spellStart"/>
      <w:r>
        <w:t>KonMari</w:t>
      </w:r>
      <w:proofErr w:type="spellEnd"/>
      <w:r w:rsidR="00D720F5">
        <w:t xml:space="preserve">™ </w:t>
      </w:r>
      <w:r>
        <w:t>method and provide guidance and support so that they can reach their tidying goals.</w:t>
      </w:r>
    </w:p>
    <w:p w14:paraId="4AAA52B9" w14:textId="77777777" w:rsidR="007400D7" w:rsidRDefault="007400D7" w:rsidP="007400D7">
      <w:pPr>
        <w:ind w:left="720"/>
      </w:pPr>
    </w:p>
    <w:p w14:paraId="20E3B3B3" w14:textId="7D46D155" w:rsidR="00525CEF" w:rsidRDefault="007400D7" w:rsidP="00525CEF">
      <w:pPr>
        <w:pStyle w:val="ListParagraph"/>
        <w:numPr>
          <w:ilvl w:val="0"/>
          <w:numId w:val="1"/>
        </w:numPr>
      </w:pPr>
      <w:r>
        <w:t>I need help, I am overwhelmed, and don’t know where to start. Where would we begin?</w:t>
      </w:r>
    </w:p>
    <w:p w14:paraId="1607A81A" w14:textId="25744272" w:rsidR="007400D7" w:rsidRDefault="007400D7" w:rsidP="007400D7">
      <w:pPr>
        <w:ind w:left="720"/>
      </w:pPr>
      <w:r>
        <w:t xml:space="preserve">The </w:t>
      </w:r>
      <w:proofErr w:type="spellStart"/>
      <w:r>
        <w:t>KonMari</w:t>
      </w:r>
      <w:proofErr w:type="spellEnd"/>
      <w:r w:rsidR="00D720F5">
        <w:t>™</w:t>
      </w:r>
      <w:r>
        <w:t xml:space="preserve"> method focuses on tidying up one’s belongings in categories based on a specific order:</w:t>
      </w:r>
    </w:p>
    <w:p w14:paraId="3FDB129F" w14:textId="41F94114" w:rsidR="007400D7" w:rsidRDefault="007400D7" w:rsidP="007400D7">
      <w:pPr>
        <w:pStyle w:val="ListParagraph"/>
        <w:numPr>
          <w:ilvl w:val="0"/>
          <w:numId w:val="2"/>
        </w:numPr>
      </w:pPr>
      <w:r>
        <w:t>Clothing</w:t>
      </w:r>
    </w:p>
    <w:p w14:paraId="1B5D941D" w14:textId="5AF33152" w:rsidR="007400D7" w:rsidRDefault="007400D7" w:rsidP="007400D7">
      <w:pPr>
        <w:pStyle w:val="ListParagraph"/>
        <w:numPr>
          <w:ilvl w:val="0"/>
          <w:numId w:val="2"/>
        </w:numPr>
      </w:pPr>
      <w:r>
        <w:t>Books</w:t>
      </w:r>
    </w:p>
    <w:p w14:paraId="487D2574" w14:textId="7A4A0CD7" w:rsidR="007400D7" w:rsidRDefault="007400D7" w:rsidP="007400D7">
      <w:pPr>
        <w:pStyle w:val="ListParagraph"/>
        <w:numPr>
          <w:ilvl w:val="0"/>
          <w:numId w:val="2"/>
        </w:numPr>
      </w:pPr>
      <w:r>
        <w:t>Papers</w:t>
      </w:r>
    </w:p>
    <w:p w14:paraId="527F5BC3" w14:textId="70F72241" w:rsidR="007400D7" w:rsidRDefault="007400D7" w:rsidP="007400D7">
      <w:pPr>
        <w:pStyle w:val="ListParagraph"/>
        <w:numPr>
          <w:ilvl w:val="0"/>
          <w:numId w:val="2"/>
        </w:numPr>
      </w:pPr>
      <w:r>
        <w:t>Komono (miscellaneous)</w:t>
      </w:r>
    </w:p>
    <w:p w14:paraId="556CEC6F" w14:textId="16D817F1" w:rsidR="007400D7" w:rsidRDefault="007400D7" w:rsidP="007400D7">
      <w:pPr>
        <w:pStyle w:val="ListParagraph"/>
        <w:numPr>
          <w:ilvl w:val="0"/>
          <w:numId w:val="2"/>
        </w:numPr>
      </w:pPr>
      <w:r>
        <w:t>Sentimental</w:t>
      </w:r>
    </w:p>
    <w:p w14:paraId="5CA2D825" w14:textId="30296D32" w:rsidR="007400D7" w:rsidRDefault="007400D7" w:rsidP="00B05C80">
      <w:pPr>
        <w:ind w:left="720"/>
      </w:pPr>
      <w:r>
        <w:t>Tidying up by category will help clients maintain order in their home long-term</w:t>
      </w:r>
      <w:r w:rsidR="007040BF">
        <w:t xml:space="preserve"> and the goal is to tidy up each category</w:t>
      </w:r>
      <w:r w:rsidR="00B05C80">
        <w:t xml:space="preserve">, </w:t>
      </w:r>
      <w:r w:rsidR="007040BF">
        <w:t>no matter how many subcategories</w:t>
      </w:r>
      <w:r w:rsidR="00B05C80">
        <w:t>,</w:t>
      </w:r>
      <w:r w:rsidR="007040BF">
        <w:t xml:space="preserve"> before moving on to the next one. </w:t>
      </w:r>
      <w:r w:rsidR="00B05C80">
        <w:t>Trust me! This process works.</w:t>
      </w:r>
    </w:p>
    <w:p w14:paraId="74E3DEAF" w14:textId="672BA8F6" w:rsidR="00B05C80" w:rsidRDefault="00525CEF" w:rsidP="00B05C80">
      <w:pPr>
        <w:pStyle w:val="ListParagraph"/>
        <w:numPr>
          <w:ilvl w:val="0"/>
          <w:numId w:val="1"/>
        </w:numPr>
      </w:pPr>
      <w:r>
        <w:lastRenderedPageBreak/>
        <w:t>How much do your services cost?</w:t>
      </w:r>
    </w:p>
    <w:p w14:paraId="2B7E5335" w14:textId="77777777" w:rsidR="00B05C80" w:rsidRDefault="00B05C80" w:rsidP="00B05C80">
      <w:pPr>
        <w:pStyle w:val="ListParagraph"/>
      </w:pPr>
    </w:p>
    <w:p w14:paraId="01F370C2" w14:textId="1ECF81B2" w:rsidR="00AB2B9D" w:rsidRDefault="00B05C80" w:rsidP="00AB2B9D">
      <w:pPr>
        <w:pStyle w:val="ListParagraph"/>
        <w:ind w:left="360"/>
      </w:pPr>
      <w:r>
        <w:t>The breakdown for tidying session packages is outlined belo</w:t>
      </w:r>
      <w:r w:rsidR="00D720F5">
        <w:t>w and</w:t>
      </w:r>
      <w:r>
        <w:t xml:space="preserve"> </w:t>
      </w:r>
      <w:r w:rsidR="00D720F5">
        <w:t xml:space="preserve">each </w:t>
      </w:r>
      <w:r>
        <w:t xml:space="preserve">tidying session </w:t>
      </w:r>
      <w:r w:rsidR="00D720F5">
        <w:t>is typically</w:t>
      </w:r>
      <w:r>
        <w:t xml:space="preserve"> </w:t>
      </w:r>
      <w:r w:rsidR="00D720F5">
        <w:t xml:space="preserve">three </w:t>
      </w:r>
      <w:r>
        <w:t>hours long.</w:t>
      </w:r>
      <w:r w:rsidR="00D720F5">
        <w:t xml:space="preserve"> </w:t>
      </w:r>
      <w:r w:rsidR="00AB2B9D">
        <w:t>When client</w:t>
      </w:r>
      <w:r w:rsidR="00C55A91">
        <w:t>s hire</w:t>
      </w:r>
      <w:r w:rsidR="00AB2B9D">
        <w:t xml:space="preserve"> me, I want them to consider the service that I provide as an investment </w:t>
      </w:r>
      <w:r w:rsidR="00C55A91">
        <w:t>for their homes and themselves.</w:t>
      </w:r>
    </w:p>
    <w:p w14:paraId="1AA9EE67" w14:textId="77777777" w:rsidR="00AB2B9D" w:rsidRDefault="00AB2B9D" w:rsidP="00AB2B9D">
      <w:pPr>
        <w:pStyle w:val="ListParagraph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B05C80" w14:paraId="0AE4ACDB" w14:textId="77777777" w:rsidTr="00B05C80">
        <w:trPr>
          <w:jc w:val="center"/>
        </w:trPr>
        <w:tc>
          <w:tcPr>
            <w:tcW w:w="3116" w:type="dxa"/>
          </w:tcPr>
          <w:p w14:paraId="64E2D06A" w14:textId="77777777" w:rsidR="00B05C80" w:rsidRDefault="00B05C80" w:rsidP="003452B4">
            <w:r>
              <w:t>Number of Tidying Sessions</w:t>
            </w:r>
          </w:p>
        </w:tc>
        <w:tc>
          <w:tcPr>
            <w:tcW w:w="3117" w:type="dxa"/>
          </w:tcPr>
          <w:p w14:paraId="6C6261A0" w14:textId="77777777" w:rsidR="00B05C80" w:rsidRDefault="00B05C80" w:rsidP="00B05C80">
            <w:r>
              <w:t>Cost of Package</w:t>
            </w:r>
          </w:p>
        </w:tc>
      </w:tr>
      <w:tr w:rsidR="00B05C80" w14:paraId="4DF8BE9E" w14:textId="77777777" w:rsidTr="00B05C80">
        <w:trPr>
          <w:jc w:val="center"/>
        </w:trPr>
        <w:tc>
          <w:tcPr>
            <w:tcW w:w="3116" w:type="dxa"/>
          </w:tcPr>
          <w:p w14:paraId="01C7FAAB" w14:textId="77777777" w:rsidR="00B05C80" w:rsidRDefault="00B05C80" w:rsidP="003452B4">
            <w:r>
              <w:t>1</w:t>
            </w:r>
          </w:p>
        </w:tc>
        <w:tc>
          <w:tcPr>
            <w:tcW w:w="3117" w:type="dxa"/>
          </w:tcPr>
          <w:p w14:paraId="6FE832EE" w14:textId="77777777" w:rsidR="00B05C80" w:rsidRDefault="00B05C80" w:rsidP="003452B4">
            <w:r>
              <w:t>$300</w:t>
            </w:r>
          </w:p>
        </w:tc>
      </w:tr>
      <w:tr w:rsidR="00B05C80" w14:paraId="3A78BD55" w14:textId="77777777" w:rsidTr="00B05C80">
        <w:trPr>
          <w:jc w:val="center"/>
        </w:trPr>
        <w:tc>
          <w:tcPr>
            <w:tcW w:w="3116" w:type="dxa"/>
          </w:tcPr>
          <w:p w14:paraId="5AB59BD9" w14:textId="77777777" w:rsidR="00B05C80" w:rsidRDefault="00B05C80" w:rsidP="003452B4">
            <w:r>
              <w:t>3</w:t>
            </w:r>
          </w:p>
        </w:tc>
        <w:tc>
          <w:tcPr>
            <w:tcW w:w="3117" w:type="dxa"/>
          </w:tcPr>
          <w:p w14:paraId="0428B59E" w14:textId="77777777" w:rsidR="00B05C80" w:rsidRDefault="00B05C80" w:rsidP="003452B4">
            <w:r>
              <w:t>$850</w:t>
            </w:r>
          </w:p>
        </w:tc>
      </w:tr>
      <w:tr w:rsidR="00B05C80" w14:paraId="61DB4E6A" w14:textId="77777777" w:rsidTr="00B05C80">
        <w:trPr>
          <w:jc w:val="center"/>
        </w:trPr>
        <w:tc>
          <w:tcPr>
            <w:tcW w:w="3116" w:type="dxa"/>
          </w:tcPr>
          <w:p w14:paraId="45043574" w14:textId="77777777" w:rsidR="00B05C80" w:rsidRDefault="00B05C80" w:rsidP="003452B4">
            <w:r>
              <w:t>5</w:t>
            </w:r>
          </w:p>
        </w:tc>
        <w:tc>
          <w:tcPr>
            <w:tcW w:w="3117" w:type="dxa"/>
          </w:tcPr>
          <w:p w14:paraId="4D83793C" w14:textId="77777777" w:rsidR="00B05C80" w:rsidRDefault="00B05C80" w:rsidP="003452B4">
            <w:r>
              <w:t>$1,350</w:t>
            </w:r>
          </w:p>
        </w:tc>
      </w:tr>
      <w:tr w:rsidR="00B05C80" w14:paraId="7B8FA508" w14:textId="77777777" w:rsidTr="00B05C80">
        <w:trPr>
          <w:jc w:val="center"/>
        </w:trPr>
        <w:tc>
          <w:tcPr>
            <w:tcW w:w="3116" w:type="dxa"/>
          </w:tcPr>
          <w:p w14:paraId="355C1A5D" w14:textId="77777777" w:rsidR="00B05C80" w:rsidRDefault="00B05C80" w:rsidP="003452B4">
            <w:r>
              <w:t>10</w:t>
            </w:r>
          </w:p>
        </w:tc>
        <w:tc>
          <w:tcPr>
            <w:tcW w:w="3117" w:type="dxa"/>
          </w:tcPr>
          <w:p w14:paraId="296C442B" w14:textId="77777777" w:rsidR="00B05C80" w:rsidRDefault="00B05C80" w:rsidP="003452B4">
            <w:r>
              <w:t>$2,600</w:t>
            </w:r>
          </w:p>
        </w:tc>
      </w:tr>
    </w:tbl>
    <w:p w14:paraId="16AF22C2" w14:textId="77777777" w:rsidR="00B05C80" w:rsidRDefault="00B05C80" w:rsidP="00B05C80">
      <w:pPr>
        <w:ind w:left="360"/>
      </w:pPr>
    </w:p>
    <w:sectPr w:rsidR="00B0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0088"/>
    <w:multiLevelType w:val="hybridMultilevel"/>
    <w:tmpl w:val="2AB4C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67FFE"/>
    <w:multiLevelType w:val="hybridMultilevel"/>
    <w:tmpl w:val="0A9C6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99226">
    <w:abstractNumId w:val="0"/>
  </w:num>
  <w:num w:numId="2" w16cid:durableId="66243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09"/>
    <w:rsid w:val="001D3224"/>
    <w:rsid w:val="003531BE"/>
    <w:rsid w:val="00394F09"/>
    <w:rsid w:val="00525CEF"/>
    <w:rsid w:val="007040BF"/>
    <w:rsid w:val="007400D7"/>
    <w:rsid w:val="00AB2B9D"/>
    <w:rsid w:val="00B05C80"/>
    <w:rsid w:val="00C55A91"/>
    <w:rsid w:val="00D720F5"/>
    <w:rsid w:val="00E4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6B722"/>
  <w15:chartTrackingRefBased/>
  <w15:docId w15:val="{53144B61-D5B0-40F9-8A53-BCD38B8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241</Words>
  <Characters>1146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angelibueno@gmail.com</dc:creator>
  <cp:keywords/>
  <dc:description/>
  <cp:lastModifiedBy>angelibueno@gmail.com</cp:lastModifiedBy>
  <cp:revision>1</cp:revision>
  <dcterms:created xsi:type="dcterms:W3CDTF">2025-09-07T23:19:00Z</dcterms:created>
  <dcterms:modified xsi:type="dcterms:W3CDTF">2025-09-08T04:29:00Z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b3a997ed-f004-4607-9081-8160be47e701</vt:lpwstr>
  </property>
</Properties>
</file>